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F26" w:rsidRDefault="00E42B4B" w:rsidP="004B5F26">
      <w:pPr>
        <w:jc w:val="center"/>
        <w:rPr>
          <w:sz w:val="40"/>
          <w:szCs w:val="40"/>
          <w:lang w:val="fr-FR"/>
        </w:rPr>
      </w:pPr>
      <w:r>
        <w:rPr>
          <w:noProof/>
          <w:sz w:val="40"/>
          <w:szCs w:val="40"/>
          <w:lang w:eastAsia="fr-CH"/>
        </w:rPr>
        <w:drawing>
          <wp:anchor distT="0" distB="0" distL="114300" distR="114300" simplePos="0" relativeHeight="251658240" behindDoc="1" locked="1" layoutInCell="1" allowOverlap="1">
            <wp:simplePos x="0" y="0"/>
            <wp:positionH relativeFrom="column">
              <wp:posOffset>1567180</wp:posOffset>
            </wp:positionH>
            <wp:positionV relativeFrom="paragraph">
              <wp:posOffset>-737870</wp:posOffset>
            </wp:positionV>
            <wp:extent cx="2625725" cy="1857375"/>
            <wp:effectExtent l="19050" t="0" r="3175" b="0"/>
            <wp:wrapTight wrapText="bothSides">
              <wp:wrapPolygon edited="0">
                <wp:start x="-157" y="0"/>
                <wp:lineTo x="-157" y="21489"/>
                <wp:lineTo x="21626" y="21489"/>
                <wp:lineTo x="21626" y="0"/>
                <wp:lineTo x="-157" y="0"/>
              </wp:wrapPolygon>
            </wp:wrapTight>
            <wp:docPr id="4" name="Image 3" descr="C:\Users\User\Desktop\Jean S\AFC Assurances-Finances-Comptabilité Sàrl\SIMON\ULTIMATE_AFC_LOGO_800X565-P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Jean S\AFC Assurances-Finances-Comptabilité Sàrl\SIMON\ULTIMATE_AFC_LOGO_800X565-PIX.jpg"/>
                    <pic:cNvPicPr>
                      <a:picLocks noChangeAspect="1" noChangeArrowheads="1"/>
                    </pic:cNvPicPr>
                  </pic:nvPicPr>
                  <pic:blipFill>
                    <a:blip r:embed="rId4" cstate="print"/>
                    <a:srcRect/>
                    <a:stretch>
                      <a:fillRect/>
                    </a:stretch>
                  </pic:blipFill>
                  <pic:spPr bwMode="auto">
                    <a:xfrm>
                      <a:off x="0" y="0"/>
                      <a:ext cx="2625725" cy="1857375"/>
                    </a:xfrm>
                    <a:prstGeom prst="rect">
                      <a:avLst/>
                    </a:prstGeom>
                    <a:noFill/>
                    <a:ln w="9525">
                      <a:noFill/>
                      <a:miter lim="800000"/>
                      <a:headEnd/>
                      <a:tailEnd/>
                    </a:ln>
                  </pic:spPr>
                </pic:pic>
              </a:graphicData>
            </a:graphic>
          </wp:anchor>
        </w:drawing>
      </w:r>
    </w:p>
    <w:p w:rsidR="004B5F26" w:rsidRDefault="004B5F26" w:rsidP="004B5F26">
      <w:pPr>
        <w:jc w:val="center"/>
        <w:rPr>
          <w:sz w:val="40"/>
          <w:szCs w:val="40"/>
          <w:lang w:val="fr-FR"/>
        </w:rPr>
      </w:pPr>
    </w:p>
    <w:p w:rsidR="00F0485E" w:rsidRDefault="00F0485E" w:rsidP="004B5F26">
      <w:pPr>
        <w:jc w:val="center"/>
        <w:rPr>
          <w:sz w:val="40"/>
          <w:szCs w:val="40"/>
          <w:lang w:val="fr-FR"/>
        </w:rPr>
      </w:pPr>
    </w:p>
    <w:p w:rsidR="00B92950" w:rsidRDefault="00B92950" w:rsidP="004B5F26">
      <w:pPr>
        <w:jc w:val="center"/>
        <w:rPr>
          <w:b/>
          <w:sz w:val="40"/>
          <w:szCs w:val="40"/>
          <w:lang w:val="fr-FR"/>
        </w:rPr>
      </w:pPr>
    </w:p>
    <w:p w:rsidR="001158B3" w:rsidRPr="00916C43" w:rsidRDefault="004B5F26" w:rsidP="004B5F26">
      <w:pPr>
        <w:jc w:val="center"/>
        <w:rPr>
          <w:b/>
          <w:sz w:val="40"/>
          <w:szCs w:val="40"/>
          <w:lang w:val="fr-FR"/>
        </w:rPr>
      </w:pPr>
      <w:r w:rsidRPr="00916C43">
        <w:rPr>
          <w:b/>
          <w:sz w:val="40"/>
          <w:szCs w:val="40"/>
          <w:lang w:val="fr-FR"/>
        </w:rPr>
        <w:t>Assurances entreprises</w:t>
      </w:r>
    </w:p>
    <w:p w:rsidR="004B5F26" w:rsidRDefault="004B5F26" w:rsidP="004B5F26">
      <w:pPr>
        <w:jc w:val="left"/>
        <w:rPr>
          <w:sz w:val="24"/>
          <w:szCs w:val="24"/>
          <w:lang w:val="fr-FR"/>
        </w:rPr>
      </w:pPr>
    </w:p>
    <w:p w:rsidR="004B5F26" w:rsidRDefault="004B5F26" w:rsidP="004B5F26">
      <w:pPr>
        <w:jc w:val="left"/>
        <w:rPr>
          <w:sz w:val="24"/>
          <w:szCs w:val="24"/>
          <w:lang w:val="fr-FR"/>
        </w:rPr>
      </w:pPr>
    </w:p>
    <w:p w:rsidR="004B5F26" w:rsidRDefault="004B5F26" w:rsidP="00916C43">
      <w:pPr>
        <w:rPr>
          <w:sz w:val="24"/>
          <w:szCs w:val="24"/>
          <w:lang w:val="fr-FR"/>
        </w:rPr>
      </w:pPr>
      <w:r>
        <w:rPr>
          <w:sz w:val="24"/>
          <w:szCs w:val="24"/>
          <w:lang w:val="fr-FR"/>
        </w:rPr>
        <w:t>De par même son activité, l'entreprise doit faire face à des risques, dont certains, mal évalués, peuvent compromettre son existence. C'est pour cela qu'une connaissance suffisante de l'entreprise, de son activité et de ses besoins spécifiques sont indispensables pour permettre la couverture la plus adéquate et la moins onéreuse.</w:t>
      </w:r>
    </w:p>
    <w:p w:rsidR="004B5F26" w:rsidRDefault="004B5F26" w:rsidP="00916C43">
      <w:pPr>
        <w:rPr>
          <w:sz w:val="24"/>
          <w:szCs w:val="24"/>
          <w:lang w:val="fr-FR"/>
        </w:rPr>
      </w:pPr>
    </w:p>
    <w:p w:rsidR="00410E4C" w:rsidRDefault="004B5F26" w:rsidP="00916C43">
      <w:pPr>
        <w:pStyle w:val="NormalWeb"/>
        <w:spacing w:before="0" w:beforeAutospacing="0" w:after="0" w:afterAutospacing="0"/>
        <w:jc w:val="both"/>
        <w:rPr>
          <w:rFonts w:asciiTheme="minorHAnsi" w:hAnsiTheme="minorHAnsi"/>
          <w:lang w:val="fr-FR"/>
        </w:rPr>
      </w:pPr>
      <w:r w:rsidRPr="00410E4C">
        <w:rPr>
          <w:rFonts w:asciiTheme="minorHAnsi" w:hAnsiTheme="minorHAnsi"/>
          <w:b/>
          <w:sz w:val="28"/>
          <w:szCs w:val="28"/>
          <w:lang w:val="fr-FR"/>
        </w:rPr>
        <w:t xml:space="preserve">Assurance </w:t>
      </w:r>
      <w:r w:rsidR="00410E4C" w:rsidRPr="00410E4C">
        <w:rPr>
          <w:rFonts w:asciiTheme="minorHAnsi" w:hAnsiTheme="minorHAnsi"/>
          <w:b/>
          <w:sz w:val="28"/>
          <w:szCs w:val="28"/>
          <w:lang w:val="fr-FR"/>
        </w:rPr>
        <w:t>RC (responsabilité civile)</w:t>
      </w:r>
    </w:p>
    <w:p w:rsidR="00410E4C" w:rsidRDefault="00410E4C" w:rsidP="00916C43">
      <w:pPr>
        <w:pStyle w:val="NormalWeb"/>
        <w:spacing w:before="0" w:beforeAutospacing="0" w:after="0" w:afterAutospacing="0"/>
        <w:jc w:val="both"/>
        <w:rPr>
          <w:rFonts w:asciiTheme="minorHAnsi" w:hAnsiTheme="minorHAnsi"/>
        </w:rPr>
      </w:pPr>
      <w:r w:rsidRPr="00410E4C">
        <w:rPr>
          <w:rFonts w:asciiTheme="minorHAnsi" w:hAnsiTheme="minorHAnsi"/>
        </w:rPr>
        <w:t>L’assurance RC entreprise prend en charge à votre place les prétentions de tiers à la suite de dommages corporels et de dégâts matériels. Sont également inclus les préjudices pécuniaires consécutifs réclamés à votre encontre en vertu des dispositions légales en matière de responsabilité civile, à la condition qu’ils soient imputables à un dommage corporel ou à un dégât matériel assuré causé au lésé.</w:t>
      </w:r>
    </w:p>
    <w:p w:rsidR="00410E4C" w:rsidRDefault="00410E4C" w:rsidP="00916C43">
      <w:pPr>
        <w:pStyle w:val="NormalWeb"/>
        <w:spacing w:before="0" w:beforeAutospacing="0" w:after="0" w:afterAutospacing="0"/>
        <w:jc w:val="both"/>
        <w:rPr>
          <w:rFonts w:asciiTheme="minorHAnsi" w:hAnsiTheme="minorHAnsi"/>
        </w:rPr>
      </w:pPr>
    </w:p>
    <w:p w:rsidR="00410E4C" w:rsidRPr="00410E4C" w:rsidRDefault="00410E4C" w:rsidP="00916C43">
      <w:pPr>
        <w:pStyle w:val="NormalWeb"/>
        <w:spacing w:before="0" w:beforeAutospacing="0" w:after="0" w:afterAutospacing="0"/>
        <w:jc w:val="both"/>
        <w:rPr>
          <w:rFonts w:asciiTheme="minorHAnsi" w:hAnsiTheme="minorHAnsi"/>
          <w:lang w:val="fr-FR"/>
        </w:rPr>
      </w:pPr>
      <w:r w:rsidRPr="00410E4C">
        <w:rPr>
          <w:rFonts w:asciiTheme="minorHAnsi" w:hAnsiTheme="minorHAnsi"/>
          <w:b/>
          <w:sz w:val="28"/>
          <w:szCs w:val="28"/>
          <w:lang w:val="fr-FR"/>
        </w:rPr>
        <w:t>Assurance RC professionnelle</w:t>
      </w:r>
    </w:p>
    <w:p w:rsidR="00410E4C" w:rsidRPr="00410E4C" w:rsidRDefault="00410E4C" w:rsidP="00916C43">
      <w:pPr>
        <w:pStyle w:val="NormalWeb"/>
        <w:spacing w:before="0" w:beforeAutospacing="0" w:after="0" w:afterAutospacing="0"/>
        <w:jc w:val="both"/>
        <w:rPr>
          <w:rFonts w:asciiTheme="minorHAnsi" w:hAnsiTheme="minorHAnsi"/>
        </w:rPr>
      </w:pPr>
      <w:r w:rsidRPr="00410E4C">
        <w:rPr>
          <w:rFonts w:asciiTheme="minorHAnsi" w:hAnsiTheme="minorHAnsi"/>
        </w:rPr>
        <w:t xml:space="preserve">Certaines catégories professionnelles comme les </w:t>
      </w:r>
      <w:r w:rsidRPr="00410E4C">
        <w:rPr>
          <w:rFonts w:asciiTheme="minorHAnsi" w:hAnsiTheme="minorHAnsi"/>
          <w:u w:val="single"/>
        </w:rPr>
        <w:t>avocats</w:t>
      </w:r>
      <w:r w:rsidRPr="00410E4C">
        <w:rPr>
          <w:rFonts w:asciiTheme="minorHAnsi" w:hAnsiTheme="minorHAnsi"/>
        </w:rPr>
        <w:t xml:space="preserve">, </w:t>
      </w:r>
      <w:r w:rsidRPr="00410E4C">
        <w:rPr>
          <w:rFonts w:asciiTheme="minorHAnsi" w:hAnsiTheme="minorHAnsi"/>
          <w:u w:val="single"/>
        </w:rPr>
        <w:t>médecins</w:t>
      </w:r>
      <w:r w:rsidRPr="00410E4C">
        <w:rPr>
          <w:rFonts w:asciiTheme="minorHAnsi" w:hAnsiTheme="minorHAnsi"/>
        </w:rPr>
        <w:t xml:space="preserve">, </w:t>
      </w:r>
      <w:r w:rsidRPr="00410E4C">
        <w:rPr>
          <w:rFonts w:asciiTheme="minorHAnsi" w:hAnsiTheme="minorHAnsi"/>
          <w:u w:val="single"/>
        </w:rPr>
        <w:t>architectes</w:t>
      </w:r>
      <w:r w:rsidRPr="00410E4C">
        <w:rPr>
          <w:rFonts w:asciiTheme="minorHAnsi" w:hAnsiTheme="minorHAnsi"/>
        </w:rPr>
        <w:t xml:space="preserve">, </w:t>
      </w:r>
      <w:r w:rsidRPr="00410E4C">
        <w:rPr>
          <w:rFonts w:asciiTheme="minorHAnsi" w:hAnsiTheme="minorHAnsi"/>
          <w:u w:val="single"/>
        </w:rPr>
        <w:t>conseillers</w:t>
      </w:r>
      <w:r w:rsidRPr="00410E4C">
        <w:rPr>
          <w:rFonts w:asciiTheme="minorHAnsi" w:hAnsiTheme="minorHAnsi"/>
        </w:rPr>
        <w:t xml:space="preserve"> financiers ou </w:t>
      </w:r>
      <w:r w:rsidRPr="00410E4C">
        <w:rPr>
          <w:rFonts w:asciiTheme="minorHAnsi" w:hAnsiTheme="minorHAnsi"/>
          <w:u w:val="single"/>
        </w:rPr>
        <w:t>planificateurs</w:t>
      </w:r>
      <w:r w:rsidRPr="00410E4C">
        <w:rPr>
          <w:rFonts w:asciiTheme="minorHAnsi" w:hAnsiTheme="minorHAnsi"/>
        </w:rPr>
        <w:t xml:space="preserve"> portent une lourde responsabilité et sont mises en cause en cas d’erreurs. Avec l’assurance responsabilité civile professionnelle, vous bénéficiez d’un soutien compétent et êtes couvert contre les prétentions en dommages-intérêts.</w:t>
      </w:r>
    </w:p>
    <w:p w:rsidR="00410E4C" w:rsidRDefault="00410E4C" w:rsidP="00916C43">
      <w:pPr>
        <w:pStyle w:val="NormalWeb"/>
        <w:spacing w:before="0" w:beforeAutospacing="0" w:after="0" w:afterAutospacing="0"/>
        <w:jc w:val="both"/>
      </w:pPr>
    </w:p>
    <w:p w:rsidR="00410E4C" w:rsidRPr="00916C43" w:rsidRDefault="00410E4C" w:rsidP="00916C43">
      <w:pPr>
        <w:pStyle w:val="NormalWeb"/>
        <w:spacing w:before="0" w:beforeAutospacing="0" w:after="0" w:afterAutospacing="0"/>
        <w:jc w:val="both"/>
        <w:rPr>
          <w:rFonts w:asciiTheme="minorHAnsi" w:hAnsiTheme="minorHAnsi"/>
          <w:b/>
          <w:sz w:val="28"/>
          <w:szCs w:val="28"/>
        </w:rPr>
      </w:pPr>
      <w:r w:rsidRPr="00916C43">
        <w:rPr>
          <w:rFonts w:asciiTheme="minorHAnsi" w:hAnsiTheme="minorHAnsi"/>
          <w:b/>
          <w:sz w:val="28"/>
          <w:szCs w:val="28"/>
        </w:rPr>
        <w:t>Assurance inventaires d'entreprise.</w:t>
      </w:r>
    </w:p>
    <w:p w:rsidR="00916C43" w:rsidRDefault="00916C43" w:rsidP="00916C43">
      <w:pPr>
        <w:pStyle w:val="NormalWeb"/>
        <w:spacing w:before="0" w:beforeAutospacing="0" w:after="0" w:afterAutospacing="0"/>
        <w:jc w:val="both"/>
        <w:rPr>
          <w:rFonts w:asciiTheme="minorHAnsi" w:hAnsiTheme="minorHAnsi"/>
        </w:rPr>
      </w:pPr>
      <w:r w:rsidRPr="00916C43">
        <w:rPr>
          <w:rFonts w:asciiTheme="minorHAnsi" w:hAnsiTheme="minorHAnsi"/>
        </w:rPr>
        <w:t xml:space="preserve">Couverture complète pour </w:t>
      </w:r>
      <w:r>
        <w:rPr>
          <w:rFonts w:asciiTheme="minorHAnsi" w:hAnsiTheme="minorHAnsi"/>
        </w:rPr>
        <w:t xml:space="preserve">les immobilisations corporelles et les revenus des PME, contre les risques causés par l'incendie, les dégâts d'eau, le bris de glace et le vol. </w:t>
      </w:r>
    </w:p>
    <w:p w:rsidR="00916C43" w:rsidRDefault="00916C43" w:rsidP="00916C43">
      <w:pPr>
        <w:pStyle w:val="NormalWeb"/>
        <w:spacing w:before="0" w:beforeAutospacing="0" w:after="0" w:afterAutospacing="0"/>
        <w:jc w:val="both"/>
        <w:rPr>
          <w:rFonts w:asciiTheme="minorHAnsi" w:hAnsiTheme="minorHAnsi"/>
        </w:rPr>
      </w:pPr>
    </w:p>
    <w:p w:rsidR="00916C43" w:rsidRDefault="00916C43" w:rsidP="00916C43">
      <w:pPr>
        <w:pStyle w:val="NormalWeb"/>
        <w:spacing w:before="0" w:beforeAutospacing="0" w:after="0" w:afterAutospacing="0"/>
        <w:jc w:val="both"/>
        <w:rPr>
          <w:rFonts w:asciiTheme="minorHAnsi" w:hAnsiTheme="minorHAnsi"/>
        </w:rPr>
      </w:pPr>
      <w:r w:rsidRPr="00916C43">
        <w:rPr>
          <w:rFonts w:asciiTheme="minorHAnsi" w:hAnsiTheme="minorHAnsi"/>
        </w:rPr>
        <w:t>Composants optionnels de l’assurance complémentaire : risques techniques pour l’électronique de bureau et les appareils médicaux ; conséquence d’un risque d’épidémie (pertes de revenus suite à la fermeture de l’entreprise) ; assurance transport ; risques tels que troubles intérieurs (émeutes) et actes de malveillance</w:t>
      </w:r>
    </w:p>
    <w:p w:rsidR="00916C43" w:rsidRDefault="00916C43" w:rsidP="00916C43">
      <w:pPr>
        <w:pStyle w:val="NormalWeb"/>
        <w:spacing w:before="0" w:beforeAutospacing="0" w:after="0" w:afterAutospacing="0"/>
        <w:jc w:val="both"/>
        <w:rPr>
          <w:rFonts w:asciiTheme="minorHAnsi" w:hAnsiTheme="minorHAnsi"/>
        </w:rPr>
      </w:pPr>
    </w:p>
    <w:p w:rsidR="00916C43" w:rsidRPr="00916C43" w:rsidRDefault="00916C43" w:rsidP="00916C43">
      <w:pPr>
        <w:pStyle w:val="NormalWeb"/>
        <w:spacing w:before="0" w:beforeAutospacing="0" w:after="0" w:afterAutospacing="0"/>
        <w:jc w:val="both"/>
        <w:rPr>
          <w:rFonts w:asciiTheme="minorHAnsi" w:hAnsiTheme="minorHAnsi"/>
          <w:b/>
          <w:sz w:val="28"/>
          <w:szCs w:val="28"/>
        </w:rPr>
      </w:pPr>
      <w:r w:rsidRPr="00916C43">
        <w:rPr>
          <w:rFonts w:asciiTheme="minorHAnsi" w:hAnsiTheme="minorHAnsi"/>
          <w:b/>
          <w:sz w:val="28"/>
          <w:szCs w:val="28"/>
        </w:rPr>
        <w:t>Assurance pour les machines et l'électronique.</w:t>
      </w:r>
    </w:p>
    <w:p w:rsidR="00916C43" w:rsidRDefault="00916C43" w:rsidP="00916C43">
      <w:pPr>
        <w:pStyle w:val="NormalWeb"/>
        <w:spacing w:before="0" w:beforeAutospacing="0" w:after="0" w:afterAutospacing="0"/>
        <w:jc w:val="both"/>
        <w:rPr>
          <w:rFonts w:asciiTheme="minorHAnsi" w:hAnsiTheme="minorHAnsi"/>
        </w:rPr>
      </w:pPr>
      <w:r w:rsidRPr="00916C43">
        <w:rPr>
          <w:rFonts w:asciiTheme="minorHAnsi" w:hAnsiTheme="minorHAnsi"/>
        </w:rPr>
        <w:t>Votre informatique tombe en panne. Vos machines s’arrêtent. Des installations sont endommagées lors de travaux de montage. De tels dommages freinent votre entreprise et peuvent avoir des conséquences financières graves. L’assurance pour machines, é</w:t>
      </w:r>
      <w:r>
        <w:rPr>
          <w:rFonts w:asciiTheme="minorHAnsi" w:hAnsiTheme="minorHAnsi"/>
        </w:rPr>
        <w:t xml:space="preserve">lectronique et montage </w:t>
      </w:r>
      <w:r w:rsidRPr="00916C43">
        <w:rPr>
          <w:rFonts w:asciiTheme="minorHAnsi" w:hAnsiTheme="minorHAnsi"/>
        </w:rPr>
        <w:t xml:space="preserve"> vous couvre.</w:t>
      </w:r>
    </w:p>
    <w:p w:rsidR="00916C43" w:rsidRDefault="00916C43" w:rsidP="00916C43">
      <w:pPr>
        <w:pStyle w:val="NormalWeb"/>
        <w:spacing w:before="0" w:beforeAutospacing="0" w:after="0" w:afterAutospacing="0"/>
        <w:jc w:val="both"/>
        <w:rPr>
          <w:rFonts w:asciiTheme="minorHAnsi" w:hAnsiTheme="minorHAnsi"/>
        </w:rPr>
      </w:pPr>
    </w:p>
    <w:p w:rsidR="00916C43" w:rsidRPr="00916C43" w:rsidRDefault="00916C43" w:rsidP="00916C43">
      <w:pPr>
        <w:pStyle w:val="NormalWeb"/>
        <w:spacing w:before="0" w:beforeAutospacing="0" w:after="0" w:afterAutospacing="0"/>
        <w:jc w:val="both"/>
        <w:rPr>
          <w:rFonts w:asciiTheme="minorHAnsi" w:hAnsiTheme="minorHAnsi"/>
          <w:b/>
          <w:sz w:val="28"/>
          <w:szCs w:val="28"/>
        </w:rPr>
      </w:pPr>
      <w:r w:rsidRPr="00916C43">
        <w:rPr>
          <w:rFonts w:asciiTheme="minorHAnsi" w:hAnsiTheme="minorHAnsi"/>
          <w:b/>
          <w:sz w:val="28"/>
          <w:szCs w:val="28"/>
        </w:rPr>
        <w:t>Assurance construction pour entreprise</w:t>
      </w:r>
    </w:p>
    <w:p w:rsidR="00916C43" w:rsidRDefault="00916C43" w:rsidP="00916C43">
      <w:pPr>
        <w:pStyle w:val="NormalWeb"/>
        <w:spacing w:before="0" w:beforeAutospacing="0" w:after="0" w:afterAutospacing="0"/>
        <w:jc w:val="both"/>
        <w:rPr>
          <w:rFonts w:asciiTheme="minorHAnsi" w:hAnsiTheme="minorHAnsi"/>
        </w:rPr>
      </w:pPr>
      <w:r>
        <w:rPr>
          <w:rFonts w:asciiTheme="minorHAnsi" w:hAnsiTheme="minorHAnsi"/>
        </w:rPr>
        <w:t>Une couverture individuelle et complète pour les projets de construction de toute taille.</w:t>
      </w:r>
    </w:p>
    <w:sectPr w:rsidR="00916C43" w:rsidSect="001158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1" w:cryptProviderType="rsaFull" w:cryptAlgorithmClass="hash" w:cryptAlgorithmType="typeAny" w:cryptAlgorithmSid="4" w:cryptSpinCount="50000" w:hash="njZTaw/AJZVJUB+mjWLGxO4AHlo=" w:salt="+DJEre+Fz1eUX+t8j0cDBA=="/>
  <w:defaultTabStop w:val="708"/>
  <w:hyphenationZone w:val="425"/>
  <w:characterSpacingControl w:val="doNotCompress"/>
  <w:compat/>
  <w:rsids>
    <w:rsidRoot w:val="004B5F26"/>
    <w:rsid w:val="001158B3"/>
    <w:rsid w:val="00331D23"/>
    <w:rsid w:val="003A1166"/>
    <w:rsid w:val="003B0F84"/>
    <w:rsid w:val="00410E4C"/>
    <w:rsid w:val="00444245"/>
    <w:rsid w:val="004823D6"/>
    <w:rsid w:val="0048585E"/>
    <w:rsid w:val="004B5F26"/>
    <w:rsid w:val="005B13D9"/>
    <w:rsid w:val="00635C52"/>
    <w:rsid w:val="007644A8"/>
    <w:rsid w:val="00813BC8"/>
    <w:rsid w:val="00916C43"/>
    <w:rsid w:val="00B92950"/>
    <w:rsid w:val="00C56EEF"/>
    <w:rsid w:val="00C679A1"/>
    <w:rsid w:val="00CC18A5"/>
    <w:rsid w:val="00CF73A5"/>
    <w:rsid w:val="00D94ABA"/>
    <w:rsid w:val="00E42B4B"/>
    <w:rsid w:val="00F0485E"/>
    <w:rsid w:val="00F26647"/>
    <w:rsid w:val="00F31472"/>
    <w:rsid w:val="00F6692E"/>
    <w:rsid w:val="00FC6C44"/>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8B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0E4C"/>
    <w:pPr>
      <w:spacing w:before="100" w:beforeAutospacing="1" w:after="100" w:afterAutospacing="1"/>
      <w:jc w:val="left"/>
    </w:pPr>
    <w:rPr>
      <w:rFonts w:ascii="Times New Roman" w:eastAsia="Times New Roman" w:hAnsi="Times New Roman" w:cs="Times New Roman"/>
      <w:sz w:val="24"/>
      <w:szCs w:val="24"/>
      <w:lang w:eastAsia="fr-CH"/>
    </w:rPr>
  </w:style>
  <w:style w:type="character" w:styleId="Lienhypertexte">
    <w:name w:val="Hyperlink"/>
    <w:basedOn w:val="Policepardfaut"/>
    <w:uiPriority w:val="99"/>
    <w:semiHidden/>
    <w:unhideWhenUsed/>
    <w:rsid w:val="00916C43"/>
    <w:rPr>
      <w:color w:val="0000FF"/>
      <w:u w:val="single"/>
    </w:rPr>
  </w:style>
  <w:style w:type="paragraph" w:styleId="Textedebulles">
    <w:name w:val="Balloon Text"/>
    <w:basedOn w:val="Normal"/>
    <w:link w:val="TextedebullesCar"/>
    <w:uiPriority w:val="99"/>
    <w:semiHidden/>
    <w:unhideWhenUsed/>
    <w:rsid w:val="00F0485E"/>
    <w:rPr>
      <w:rFonts w:ascii="Tahoma" w:hAnsi="Tahoma" w:cs="Tahoma"/>
      <w:sz w:val="16"/>
      <w:szCs w:val="16"/>
    </w:rPr>
  </w:style>
  <w:style w:type="character" w:customStyle="1" w:styleId="TextedebullesCar">
    <w:name w:val="Texte de bulles Car"/>
    <w:basedOn w:val="Policepardfaut"/>
    <w:link w:val="Textedebulles"/>
    <w:uiPriority w:val="99"/>
    <w:semiHidden/>
    <w:rsid w:val="00F048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2319799">
      <w:bodyDiv w:val="1"/>
      <w:marLeft w:val="0"/>
      <w:marRight w:val="0"/>
      <w:marTop w:val="0"/>
      <w:marBottom w:val="0"/>
      <w:divBdr>
        <w:top w:val="none" w:sz="0" w:space="0" w:color="auto"/>
        <w:left w:val="none" w:sz="0" w:space="0" w:color="auto"/>
        <w:bottom w:val="none" w:sz="0" w:space="0" w:color="auto"/>
        <w:right w:val="none" w:sz="0" w:space="0" w:color="auto"/>
      </w:divBdr>
      <w:divsChild>
        <w:div w:id="2021076083">
          <w:marLeft w:val="0"/>
          <w:marRight w:val="0"/>
          <w:marTop w:val="0"/>
          <w:marBottom w:val="0"/>
          <w:divBdr>
            <w:top w:val="none" w:sz="0" w:space="0" w:color="auto"/>
            <w:left w:val="none" w:sz="0" w:space="0" w:color="auto"/>
            <w:bottom w:val="none" w:sz="0" w:space="0" w:color="auto"/>
            <w:right w:val="none" w:sz="0" w:space="0" w:color="auto"/>
          </w:divBdr>
          <w:divsChild>
            <w:div w:id="579950394">
              <w:marLeft w:val="0"/>
              <w:marRight w:val="0"/>
              <w:marTop w:val="0"/>
              <w:marBottom w:val="0"/>
              <w:divBdr>
                <w:top w:val="none" w:sz="0" w:space="0" w:color="auto"/>
                <w:left w:val="none" w:sz="0" w:space="0" w:color="auto"/>
                <w:bottom w:val="none" w:sz="0" w:space="0" w:color="auto"/>
                <w:right w:val="none" w:sz="0" w:space="0" w:color="auto"/>
              </w:divBdr>
              <w:divsChild>
                <w:div w:id="1640915258">
                  <w:marLeft w:val="0"/>
                  <w:marRight w:val="0"/>
                  <w:marTop w:val="0"/>
                  <w:marBottom w:val="0"/>
                  <w:divBdr>
                    <w:top w:val="none" w:sz="0" w:space="0" w:color="auto"/>
                    <w:left w:val="none" w:sz="0" w:space="0" w:color="auto"/>
                    <w:bottom w:val="none" w:sz="0" w:space="0" w:color="auto"/>
                    <w:right w:val="none" w:sz="0" w:space="0" w:color="auto"/>
                  </w:divBdr>
                  <w:divsChild>
                    <w:div w:id="172108405">
                      <w:marLeft w:val="0"/>
                      <w:marRight w:val="0"/>
                      <w:marTop w:val="0"/>
                      <w:marBottom w:val="0"/>
                      <w:divBdr>
                        <w:top w:val="none" w:sz="0" w:space="0" w:color="auto"/>
                        <w:left w:val="none" w:sz="0" w:space="0" w:color="auto"/>
                        <w:bottom w:val="none" w:sz="0" w:space="0" w:color="auto"/>
                        <w:right w:val="none" w:sz="0" w:space="0" w:color="auto"/>
                      </w:divBdr>
                      <w:divsChild>
                        <w:div w:id="11496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334</Words>
  <Characters>1841</Characters>
  <Application>Microsoft Office Word</Application>
  <DocSecurity>8</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cp:lastPrinted>2017-12-07T11:36:00Z</cp:lastPrinted>
  <dcterms:created xsi:type="dcterms:W3CDTF">2017-12-07T10:34:00Z</dcterms:created>
  <dcterms:modified xsi:type="dcterms:W3CDTF">2017-12-07T14:20:00Z</dcterms:modified>
</cp:coreProperties>
</file>